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A8" w:rsidRPr="00CB47A8" w:rsidRDefault="00CB47A8" w:rsidP="00CB47A8">
      <w:pPr>
        <w:shd w:val="clear" w:color="auto" w:fill="FFFFFF"/>
        <w:spacing w:after="0" w:line="525" w:lineRule="atLeast"/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</w:pP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Thông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báo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huấn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thác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sử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dụng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thư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dành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cho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người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Đại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Kinh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tế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Quốc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dân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>năm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45"/>
          <w:szCs w:val="45"/>
        </w:rPr>
        <w:t xml:space="preserve"> 2023</w:t>
      </w:r>
    </w:p>
    <w:p w:rsidR="00CB47A8" w:rsidRPr="00CB47A8" w:rsidRDefault="00CB47A8" w:rsidP="00CB4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 </w:t>
      </w:r>
      <w:r w:rsidRPr="00CB47A8">
        <w:rPr>
          <w:rFonts w:ascii="Times New Roman" w:eastAsia="Times New Roman" w:hAnsi="Times New Roman" w:cs="Times New Roman"/>
          <w:color w:val="777777"/>
          <w:sz w:val="21"/>
          <w:szCs w:val="21"/>
        </w:rPr>
        <w:t>10/03/2023</w:t>
      </w: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6049"/>
      </w:tblGrid>
      <w:tr w:rsidR="00CB47A8" w:rsidRPr="00CB47A8" w:rsidTr="00CB47A8">
        <w:trPr>
          <w:trHeight w:val="1700"/>
        </w:trPr>
        <w:tc>
          <w:tcPr>
            <w:tcW w:w="4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ĐH KINH TẾ QUỐC DÂN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TT. THÔNG TIN – THƯ VIỆN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: 03 /TB-TT.TT-TV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03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2023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CB47A8" w:rsidRPr="00CB47A8" w:rsidRDefault="00CB47A8" w:rsidP="00CB47A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THÔNG BÁO</w:t>
      </w:r>
    </w:p>
    <w:p w:rsidR="00CB47A8" w:rsidRDefault="00CB47A8" w:rsidP="00CB47A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v/v</w:t>
      </w:r>
      <w:proofErr w:type="gram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huấn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thác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sử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dụng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thư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dành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cho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người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Đại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Kinh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tế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Quốc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dân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năm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2023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bookmarkStart w:id="0" w:name="_GoBack"/>
      <w:bookmarkEnd w:id="0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Căn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cứ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Kế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hoạch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số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399/KH-ĐHKTQD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ngày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02/3/2023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Hiệu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trưởng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ĐH KTQD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về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huấn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sử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dụng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dành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người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Đại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Kinh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tế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Quốc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dân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năm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2023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Nhà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thông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báo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về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tổ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huấn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sử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dụng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dành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người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Đại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Kinh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tế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Quốc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dân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năm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2023</w:t>
      </w: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 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như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sau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: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I. MỤC ĐÍCH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1.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huấn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người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kỹ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cơ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bản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trong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sử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dụng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có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hiệu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quả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nguồn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tài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nguyên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phục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vụ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công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nghiên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cứu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khoa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;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2.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Triển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có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hiệu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quả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 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Dự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án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tử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dùng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chung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 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với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nhiều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trang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thiết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bị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đại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phần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mềm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mới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tích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hợp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nhiều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tính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cơ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sở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dữ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liệu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nhà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xuất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bản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danh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tiếng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thế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giới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.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II. NỘI DUNG VÀ LỊCH TẬP HUẤN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1.Nội</w:t>
      </w:r>
      <w:proofErr w:type="gram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dung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Giới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thiệu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hệ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thống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thông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tin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;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hệ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thống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phần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mềm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cơ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sở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dữ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liệu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dùng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chung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;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lastRenderedPageBreak/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huấn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bạn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kỹ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cơ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bản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để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khai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tìm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kiếm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thông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tin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.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2.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Hình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thức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tổ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huấn</w:t>
      </w:r>
      <w:proofErr w:type="spellEnd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Quy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mô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: 20-300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/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;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Hình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thức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: 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trực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tuyến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hệ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thống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 LMS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hệ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thống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 Microsoft Teams;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lượng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: 01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buổi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(2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giờ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/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buổi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).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3.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Lịch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tập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huấn</w:t>
      </w:r>
      <w:proofErr w:type="spellEnd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gian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: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từ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15/03/2023 – 21/03/2023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+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1: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từ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8h30 – 10h30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+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2: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từ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14h30 – 16h30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Lịch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cụ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thể</w:t>
      </w:r>
      <w:proofErr w:type="spellEnd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5054"/>
      </w:tblGrid>
      <w:tr w:rsidR="00CB47A8" w:rsidRPr="00CB47A8" w:rsidTr="00CB47A8">
        <w:trPr>
          <w:trHeight w:val="329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Lớp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Lịch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Link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đăng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ký</w:t>
            </w:r>
            <w:proofErr w:type="spellEnd"/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Tư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15/3/2023,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1: 8h30-10h30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https://forms.gle/YmQnnNRGkDZFRGUA9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Tư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15/3/2023,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2: 14h30-16h30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https://forms.gle/LFiBdcjG2Cs1z6257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Năm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16/3/2023,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1: 8h30-10h30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https://forms.gle/VKxdjZQpuQ153EJQ9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Năm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16/3/2023,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2: 14h30-16h30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https://forms.gle/Gn1uJkVqZJ9ZRmA46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Sáu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17/3/2023,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1: 8h30-10h30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https://forms.gle/NxWPEJeTBwkdUVsRA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Sáu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17/3/2023,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2: 14h30-16h30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https://forms.gle/q4YXNkj9af5rtqxE9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Hai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1: 8h30-10h30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https://forms.gle/FTNwntLpPfhEeeCcA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Hai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2: 14h30-16h30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https://forms.gle/t52ZBFZtbFbSHbVC9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Ba,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21/3/2023,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1: 8h30-10h30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https://forms.gle/R7e2pKHQLtKxPhsH7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CB47A8" w:rsidRPr="00CB47A8" w:rsidTr="00CB47A8">
        <w:trPr>
          <w:trHeight w:val="341"/>
          <w:jc w:val="center"/>
        </w:trPr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Ba,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21/3/2023,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Ca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2: 14h30-16h30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https://forms.gle/s5tn7av8i4zLP4gN8</w:t>
            </w:r>
          </w:p>
          <w:p w:rsidR="00CB47A8" w:rsidRPr="00CB47A8" w:rsidRDefault="00CB47A8" w:rsidP="00CB47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 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4.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Đăng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ký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tham</w:t>
      </w:r>
      <w:proofErr w:type="spellEnd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</w:rPr>
        <w:t>dự</w:t>
      </w:r>
      <w:proofErr w:type="spellEnd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Căn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cứ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lịch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chức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người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bố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trí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gian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phù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hợp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(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không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trùng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với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lịch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dạy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chính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khóa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)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để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ký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tham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proofErr w:type="gram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theo</w:t>
      </w:r>
      <w:proofErr w:type="spellEnd"/>
      <w:proofErr w:type="gram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Link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cụ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thể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từng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:</w:t>
      </w:r>
    </w:p>
    <w:p w:rsidR="00CB47A8" w:rsidRPr="00CB47A8" w:rsidRDefault="00CB47A8" w:rsidP="00CB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Thời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gian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ký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: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trước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24h00,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ngày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13/03/2023</w:t>
      </w:r>
    </w:p>
    <w:p w:rsidR="00CB47A8" w:rsidRPr="00CB47A8" w:rsidRDefault="00CB47A8" w:rsidP="00CB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số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lượng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ký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đủ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quy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mô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hệ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thống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sẽ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đóng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cần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đăng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ký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khác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.</w:t>
      </w:r>
    </w:p>
    <w:p w:rsidR="00CB47A8" w:rsidRPr="00CB47A8" w:rsidRDefault="00CB47A8" w:rsidP="00CB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Nhà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trường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sẽ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gửi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thông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báo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danh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sách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cụ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thể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trước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17h00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ngày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14/03/2022</w:t>
      </w:r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Trên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Website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của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Thư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viện</w:t>
      </w:r>
      <w:proofErr w:type="spellEnd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-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Gửi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email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đến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từng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454545"/>
          <w:sz w:val="27"/>
          <w:szCs w:val="27"/>
        </w:rPr>
        <w:t>viên</w:t>
      </w:r>
      <w:proofErr w:type="spellEnd"/>
    </w:p>
    <w:p w:rsidR="00CB47A8" w:rsidRPr="00CB47A8" w:rsidRDefault="00CB47A8" w:rsidP="00CB47A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Hỗ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trợ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lớp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học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cô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Đỗ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Thị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Phương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 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Thư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viện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viên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 email: </w:t>
      </w:r>
      <w:hyperlink r:id="rId5" w:history="1">
        <w:r w:rsidRPr="00CB47A8">
          <w:rPr>
            <w:rFonts w:ascii="Times New Roman" w:eastAsia="Times New Roman" w:hAnsi="Times New Roman" w:cs="Times New Roman"/>
            <w:color w:val="337AB7"/>
            <w:sz w:val="27"/>
            <w:szCs w:val="27"/>
            <w:u w:val="single"/>
          </w:rPr>
          <w:t>phuongdo@neu.edu.vn</w:t>
        </w:r>
      </w:hyperlink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số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điện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thoại</w:t>
      </w:r>
      <w:proofErr w:type="spellEnd"/>
      <w:r w:rsidRPr="00CB47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 0243.628.8854/6803).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4057"/>
      </w:tblGrid>
      <w:tr w:rsidR="00CB47A8" w:rsidRPr="00CB47A8" w:rsidTr="00CB47A8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B47A8" w:rsidRPr="00CB47A8" w:rsidRDefault="00CB47A8" w:rsidP="00CB4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B47A8" w:rsidRPr="00CB47A8" w:rsidRDefault="00CB47A8" w:rsidP="00CB4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Cổng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B47A8" w:rsidRPr="00CB47A8" w:rsidRDefault="00CB47A8" w:rsidP="00CB4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Cổng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B47A8" w:rsidRPr="00CB47A8" w:rsidRDefault="00CB47A8" w:rsidP="00CB4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p/h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B47A8" w:rsidRPr="00CB47A8" w:rsidRDefault="00CB47A8" w:rsidP="00CB4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4"/>
                <w:szCs w:val="24"/>
              </w:rPr>
              <w:t>: VT, TT.TT-TV.</w:t>
            </w:r>
          </w:p>
        </w:tc>
        <w:tc>
          <w:tcPr>
            <w:tcW w:w="4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GIÁM ĐỐC TT.TT-TV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đã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ký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CB47A8" w:rsidRPr="00CB47A8" w:rsidRDefault="00CB47A8" w:rsidP="00CB4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ThS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Bùi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Thị</w:t>
            </w:r>
            <w:proofErr w:type="spellEnd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B47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Sen</w:t>
            </w:r>
            <w:proofErr w:type="spellEnd"/>
          </w:p>
        </w:tc>
      </w:tr>
    </w:tbl>
    <w:p w:rsidR="00F83D59" w:rsidRPr="00CB47A8" w:rsidRDefault="00F83D59">
      <w:pPr>
        <w:rPr>
          <w:rFonts w:ascii="Times New Roman" w:hAnsi="Times New Roman" w:cs="Times New Roman"/>
        </w:rPr>
      </w:pPr>
    </w:p>
    <w:sectPr w:rsidR="00F83D59" w:rsidRPr="00CB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BC2"/>
    <w:multiLevelType w:val="multilevel"/>
    <w:tmpl w:val="F1A8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8"/>
    <w:rsid w:val="00CB47A8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99902-1F7E-423A-828A-E817E991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article">
    <w:name w:val="date-article"/>
    <w:basedOn w:val="DefaultParagraphFont"/>
    <w:rsid w:val="00CB47A8"/>
  </w:style>
  <w:style w:type="paragraph" w:styleId="NormalWeb">
    <w:name w:val="Normal (Web)"/>
    <w:basedOn w:val="Normal"/>
    <w:uiPriority w:val="99"/>
    <w:semiHidden/>
    <w:unhideWhenUsed/>
    <w:rsid w:val="00CB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7A8"/>
    <w:rPr>
      <w:b/>
      <w:bCs/>
    </w:rPr>
  </w:style>
  <w:style w:type="character" w:styleId="Emphasis">
    <w:name w:val="Emphasis"/>
    <w:basedOn w:val="DefaultParagraphFont"/>
    <w:uiPriority w:val="20"/>
    <w:qFormat/>
    <w:rsid w:val="00CB47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uongdo@ne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2023-03-12T11:14:00Z</dcterms:created>
  <dcterms:modified xsi:type="dcterms:W3CDTF">2023-03-12T11:15:00Z</dcterms:modified>
</cp:coreProperties>
</file>